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6.7153835296631" w:lineRule="auto"/>
        <w:ind w:left="723.6137390136719" w:right="322.0361328125" w:firstLine="483.6162567138672"/>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57"/>
          <w:szCs w:val="57"/>
          <w:u w:val="none"/>
          <w:shd w:fill="auto" w:val="clear"/>
          <w:vertAlign w:val="baseline"/>
          <w:rtl w:val="0"/>
        </w:rPr>
        <w:t xml:space="preserve">BO</w:t>
      </w:r>
      <w:r w:rsidDel="00000000" w:rsidR="00000000" w:rsidRPr="00000000">
        <w:rPr>
          <w:rFonts w:ascii="Arial" w:cs="Arial" w:eastAsia="Arial" w:hAnsi="Arial"/>
          <w:b w:val="1"/>
          <w:bCs w:val="1"/>
          <w:i w:val="0"/>
          <w:iCs w:val="0"/>
          <w:smallCaps w:val="0"/>
          <w:strike w:val="0"/>
          <w:color w:val="ed1c24"/>
          <w:sz w:val="57"/>
          <w:szCs w:val="57"/>
          <w:highlight w:val="white"/>
          <w:u w:val="none"/>
          <w:vertAlign w:val="baseline"/>
          <w:rtl w:val="0"/>
        </w:rPr>
        <w:t xml:space="preserve">CM </w:t>
      </w:r>
      <w:r w:rsidDel="00000000" w:rsidR="00000000" w:rsidRPr="00000000">
        <w:rPr>
          <w:rFonts w:ascii="Arial" w:cs="Arial" w:eastAsia="Arial" w:hAnsi="Arial"/>
          <w:b w:val="1"/>
          <w:bCs w:val="1"/>
          <w:i w:val="0"/>
          <w:iCs w:val="0"/>
          <w:smallCaps w:val="0"/>
          <w:strike w:val="0"/>
          <w:color w:val="231f20"/>
          <w:sz w:val="46.66666666666667"/>
          <w:szCs w:val="46.66666666666667"/>
          <w:u w:val="none"/>
          <w:shd w:fill="auto" w:val="clear"/>
          <w:vertAlign w:val="superscript"/>
          <w:rtl w:val="0"/>
        </w:rPr>
        <w:t xml:space="preserve">BOLETÍN OFICIAL DE LA COMUNIDAD DE MADRID</w:t>
      </w:r>
      <w:r w:rsidDel="00000000" w:rsidR="00000000" w:rsidRPr="00000000">
        <w:rPr>
          <w:rFonts w:ascii="Arial" w:cs="Arial" w:eastAsia="Arial" w:hAnsi="Arial"/>
          <w:b w:val="1"/>
          <w:bCs w:val="1"/>
          <w:i w:val="0"/>
          <w:iCs w:val="0"/>
          <w:smallCaps w:val="0"/>
          <w:strike w:val="0"/>
          <w:color w:val="231f20"/>
          <w:sz w:val="28"/>
          <w:szCs w:val="2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B.O.C.M. Núm. 49 VIERNES 27 DE FEBRERO DE 2026 Pág. 251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03515625" w:line="240" w:lineRule="auto"/>
        <w:ind w:left="0" w:right="3182.65869140625" w:firstLine="0"/>
        <w:jc w:val="right"/>
        <w:rPr>
          <w:rFonts w:ascii="Arial" w:cs="Arial" w:eastAsia="Arial" w:hAnsi="Arial"/>
          <w:b w:val="0"/>
          <w:bCs w:val="0"/>
          <w:i w:val="0"/>
          <w:iCs w:val="0"/>
          <w:smallCaps w:val="0"/>
          <w:strike w:val="0"/>
          <w:color w:val="231f2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2"/>
          <w:szCs w:val="32"/>
          <w:u w:val="none"/>
          <w:shd w:fill="auto" w:val="clear"/>
          <w:vertAlign w:val="baseline"/>
          <w:rtl w:val="0"/>
        </w:rPr>
        <w:t xml:space="preserve">III. ADMINISTRACIÓN LOCAL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93798828125" w:line="240" w:lineRule="auto"/>
        <w:ind w:left="0" w:right="4450.2020263671875" w:firstLine="0"/>
        <w:jc w:val="righ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AYUNTAMIENTO DE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2158203125" w:line="240" w:lineRule="auto"/>
        <w:ind w:left="1992.4119567871094" w:right="0" w:firstLine="0"/>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45 ALCORCÓN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120849609375" w:line="240" w:lineRule="auto"/>
        <w:ind w:left="0" w:right="4584.7406005859375" w:firstLine="0"/>
        <w:jc w:val="righ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RÉGIMEN ECONÓMICO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459716796875" w:line="240" w:lineRule="auto"/>
        <w:ind w:left="0" w:right="1596.4538574218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6.66666666666667"/>
          <w:szCs w:val="36.66666666666667"/>
          <w:u w:val="none"/>
          <w:shd w:fill="auto" w:val="clear"/>
          <w:vertAlign w:val="superscript"/>
          <w:rtl w:val="0"/>
        </w:rPr>
        <w:t xml:space="preserve">Extracto del Acuerdo número 14/52, de 17 de febrero de 2026, de la Junta de Gobier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no Local, por el que se aprueba la Convocatoria pública de subvenciones 2026 con destino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1.56921386718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a actuaciones de implantación de instalaciones de energía solar fotovoltaica y sustitución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89.83093261718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6.66666666666667"/>
          <w:szCs w:val="36.66666666666667"/>
          <w:u w:val="none"/>
          <w:shd w:fill="auto" w:val="clear"/>
          <w:vertAlign w:val="superscript"/>
          <w:rtl w:val="0"/>
        </w:rPr>
        <w:t xml:space="preserve">de sistemas de climatización y ACS por equipos de aerotermia en edificios de uso residen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cial y de equipamiento dotacional y/o deportivo e implantación de instalaciones de energía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8.87390136718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6.66666666666667"/>
          <w:szCs w:val="36.66666666666667"/>
          <w:u w:val="none"/>
          <w:shd w:fill="auto" w:val="clear"/>
          <w:vertAlign w:val="superscript"/>
          <w:rtl w:val="0"/>
        </w:rPr>
        <w:t xml:space="preserve">solar fotovoltaica de comunidades energéticas locales legalmente constituidas en el térmi no municipal de Alcorcón y para la compra de un vehículo eléctrico dirigidas a personas fí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sicas, autónomos y microempresas con domicilio social en el municipio de Alcorcón.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5537109375" w:line="240" w:lineRule="auto"/>
        <w:ind w:left="0" w:right="4464.470825195312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BDNS (Identif.): 888163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09716796875" w:line="240" w:lineRule="auto"/>
        <w:ind w:left="0" w:right="1600.21667480468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De conformidad con lo previsto en los artículos 17.3.b) y 20.8.a) de la Ley 38/2003,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89.942016601562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de 17 de noviembre, General de Subvenciones, se publica el extracto de la convocatoria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3.95141601562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cuyo texto completo puede consultarse en la Base de Datos Nacional de Subvenciones: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59716796875" w:line="240" w:lineRule="auto"/>
        <w:ind w:left="0" w:right="2018.261718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https://webpub2.igae.hacienda.gob.es/teseonet/convocatoria/detalle?id=1089724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978271484375" w:line="240" w:lineRule="auto"/>
        <w:ind w:left="1986.6679382324219" w:right="0" w:firstLine="0"/>
        <w:jc w:val="left"/>
        <w:rPr>
          <w:rFonts w:ascii="Arial" w:cs="Arial" w:eastAsia="Arial" w:hAnsi="Arial"/>
          <w:b w:val="0"/>
          <w:bCs w:val="0"/>
          <w:i w:val="1"/>
          <w:iCs w:val="1"/>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Primero. </w:t>
      </w:r>
      <w:r w:rsidDel="00000000" w:rsidR="00000000" w:rsidRPr="00000000">
        <w:rPr>
          <w:rFonts w:ascii="Arial" w:cs="Arial" w:eastAsia="Arial" w:hAnsi="Arial"/>
          <w:b w:val="0"/>
          <w:bCs w:val="0"/>
          <w:i w:val="1"/>
          <w:iCs w:val="1"/>
          <w:smallCaps w:val="0"/>
          <w:strike w:val="0"/>
          <w:color w:val="231f20"/>
          <w:sz w:val="22"/>
          <w:szCs w:val="22"/>
          <w:u w:val="none"/>
          <w:shd w:fill="auto" w:val="clear"/>
          <w:vertAlign w:val="baseline"/>
          <w:rtl w:val="0"/>
        </w:rPr>
        <w:t xml:space="preserve">Beneficiarios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6591796875" w:line="240" w:lineRule="auto"/>
        <w:ind w:left="0" w:right="1591.570434570312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Para poder ser beneficiarios de las presentes subvenciones, las personas físicas deben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8.4997558593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ser mayores de edad y estar empadronadas en el municipio de Alcorcón. Para las personas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8.962402343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6.66666666666667"/>
          <w:szCs w:val="36.66666666666667"/>
          <w:u w:val="none"/>
          <w:shd w:fill="auto" w:val="clear"/>
          <w:vertAlign w:val="superscript"/>
          <w:rtl w:val="0"/>
        </w:rPr>
        <w:t xml:space="preserve">físicas que actúen como autónomos o las personas jurídicas que actúen como microempre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sa deberán tener su actividad económica dada de alta en el municipio de Alcorcón.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4.9839782714844"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1. Podrán ser beneficiarios de las ayudas: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177978515625" w:line="240" w:lineRule="auto"/>
        <w:ind w:left="0" w:right="1592.18872070312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6.66666666666667"/>
          <w:szCs w:val="36.66666666666667"/>
          <w:u w:val="none"/>
          <w:shd w:fill="auto" w:val="clear"/>
          <w:vertAlign w:val="superscript"/>
          <w:rtl w:val="0"/>
        </w:rPr>
        <w:t xml:space="preserve">1) Las comunidades de propietarios o las agrupaciones de comunidades de propieta rios de edificios residenciales de uso vivienda, constituidas conforme a lo dispues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to por el artículo 5 de la Ley 49/1960, de 21 de julio, de Propiedad Horizontal (en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8.2214355468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6.66666666666667"/>
          <w:szCs w:val="36.66666666666667"/>
          <w:u w:val="none"/>
          <w:shd w:fill="auto" w:val="clear"/>
          <w:vertAlign w:val="superscript"/>
          <w:rtl w:val="0"/>
        </w:rPr>
        <w:t xml:space="preserve">adelante L.P.H.). La solicitud será realizada siempre por la Comunidad de Propie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tarios sea cual sea el uso de la instalación, servicios comunes, viviendas, o ambas,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39.6289062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e independientemente de cuantos vecinos opten a utilizar la instalación.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0.29479980468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2) Las Comunidades Energéticas Locales, legalmente constituidas en la fecha de la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4.98168945312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solicitud y con sede social e instalación de energía fotovoltaica en el municipio de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9.33715820312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6.66666666666667"/>
          <w:szCs w:val="36.66666666666667"/>
          <w:u w:val="none"/>
          <w:shd w:fill="auto" w:val="clear"/>
          <w:vertAlign w:val="superscript"/>
          <w:rtl w:val="0"/>
        </w:rPr>
        <w:t xml:space="preserve">Alcorcón (persona jurídica basada en la participación abierta y voluntaria, efecti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vamente controlada por socios o miembros que sean personas físicas, personas ju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0.3405761718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6.66666666666667"/>
          <w:szCs w:val="36.66666666666667"/>
          <w:u w:val="none"/>
          <w:shd w:fill="auto" w:val="clear"/>
          <w:vertAlign w:val="superscript"/>
          <w:rtl w:val="0"/>
        </w:rPr>
        <w:t xml:space="preserve">rídicas o entidades locales, que desarrolle proyectos de energías renovables, efi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ciencia energética y/o movilidad sostenible que sean propiedad de dicha persona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4.9841308593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6.66666666666667"/>
          <w:szCs w:val="36.66666666666667"/>
          <w:u w:val="none"/>
          <w:shd w:fill="auto" w:val="clear"/>
          <w:vertAlign w:val="superscript"/>
          <w:rtl w:val="0"/>
        </w:rPr>
        <w:t xml:space="preserve">jurídica y cuya finalidad primordial sea proporcionar beneficios medioambienta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les, económicos o sociales a sus socios o miembros o a las zonas locales donde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5.805664062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6.66666666666667"/>
          <w:szCs w:val="36.66666666666667"/>
          <w:u w:val="none"/>
          <w:shd w:fill="auto" w:val="clear"/>
          <w:vertAlign w:val="superscript"/>
          <w:rtl w:val="0"/>
        </w:rPr>
        <w:t xml:space="preserve">operan, en lugar de ganancias financieras), según definición de la Directi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va 2018/2001, del Parlamento Europeo y del Consejo, de 11 de diciembre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00.9008789062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de 2018, relativa al fomento del uso de energía procedente de fuentes renovables,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6.5905761718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y de la Directiva 2019/944, del Parlamento Europeo y del Consejo, de 5 de junio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89.37133789062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de 2019, sobre normas comunes para el mercado interior de la electricidad y por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9.1625976562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6.66666666666667"/>
          <w:szCs w:val="36.66666666666667"/>
          <w:u w:val="none"/>
          <w:shd w:fill="auto" w:val="clear"/>
          <w:vertAlign w:val="superscript"/>
          <w:rtl w:val="0"/>
        </w:rPr>
        <w:t xml:space="preserve">la que se modifica la Directiva 2012/27/UE, respectivamente, así como del artícu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lo 4 del Real Decreto ley 23/2020, de 23 de junio, por el que se aprueban medidas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30.0903320312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en materia de energía y en otros ámbitos para la reactivación económica.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9.3383789062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6.66666666666667"/>
          <w:szCs w:val="36.66666666666667"/>
          <w:u w:val="none"/>
          <w:shd w:fill="auto" w:val="clear"/>
          <w:vertAlign w:val="superscript"/>
          <w:rtl w:val="0"/>
        </w:rPr>
        <w:t xml:space="preserve">3) Las personas físicas propietarias de edificios residenciales de uso vivienda en ca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tegoría unifamiliar.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BOCM-20260227-4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5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4.93652343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4) Las personas físicas que sean propietarios de viviendas individuales en edificio de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2.80761718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6.66666666666667"/>
          <w:szCs w:val="36.66666666666667"/>
          <w:u w:val="none"/>
          <w:shd w:fill="auto" w:val="clear"/>
          <w:vertAlign w:val="superscript"/>
          <w:rtl w:val="0"/>
        </w:rPr>
        <w:t xml:space="preserve">bloque residencial y que obtengan autorización legal de su Comunidad de Propie tarios, según establece la Ley de Propiedad Horizontal para realizar una instala ción fotovoltaica en la cubierta de uso colectivo. Para este tipo de instalaciones in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dividuales, solo serán admitidas a trámite las 3 primeras solicitudes en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9.44824218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comunidades de menos de 50 propietarios o las 5 primeras solicitudes proceden-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6.7153835296631" w:lineRule="auto"/>
        <w:ind w:left="721.9937133789062" w:right="310.228271484375" w:firstLine="485.2362823486328"/>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57"/>
          <w:szCs w:val="57"/>
          <w:u w:val="none"/>
          <w:shd w:fill="auto" w:val="clear"/>
          <w:vertAlign w:val="baseline"/>
          <w:rtl w:val="0"/>
        </w:rPr>
        <w:t xml:space="preserve">BO</w:t>
      </w:r>
      <w:r w:rsidDel="00000000" w:rsidR="00000000" w:rsidRPr="00000000">
        <w:rPr>
          <w:rFonts w:ascii="Arial" w:cs="Arial" w:eastAsia="Arial" w:hAnsi="Arial"/>
          <w:b w:val="1"/>
          <w:bCs w:val="1"/>
          <w:i w:val="0"/>
          <w:iCs w:val="0"/>
          <w:smallCaps w:val="0"/>
          <w:strike w:val="0"/>
          <w:color w:val="ed1c24"/>
          <w:sz w:val="57"/>
          <w:szCs w:val="57"/>
          <w:highlight w:val="white"/>
          <w:u w:val="none"/>
          <w:vertAlign w:val="baseline"/>
          <w:rtl w:val="0"/>
        </w:rPr>
        <w:t xml:space="preserve">CM </w:t>
      </w:r>
      <w:r w:rsidDel="00000000" w:rsidR="00000000" w:rsidRPr="00000000">
        <w:rPr>
          <w:rFonts w:ascii="Arial" w:cs="Arial" w:eastAsia="Arial" w:hAnsi="Arial"/>
          <w:b w:val="1"/>
          <w:bCs w:val="1"/>
          <w:i w:val="0"/>
          <w:iCs w:val="0"/>
          <w:smallCaps w:val="0"/>
          <w:strike w:val="0"/>
          <w:color w:val="231f20"/>
          <w:sz w:val="46.66666666666667"/>
          <w:szCs w:val="46.66666666666667"/>
          <w:u w:val="none"/>
          <w:shd w:fill="auto" w:val="clear"/>
          <w:vertAlign w:val="superscript"/>
          <w:rtl w:val="0"/>
        </w:rPr>
        <w:t xml:space="preserve">BOLETÍN OFICIAL DE LA COMUNIDAD DE MADRID</w:t>
      </w:r>
      <w:r w:rsidDel="00000000" w:rsidR="00000000" w:rsidRPr="00000000">
        <w:rPr>
          <w:rFonts w:ascii="Arial" w:cs="Arial" w:eastAsia="Arial" w:hAnsi="Arial"/>
          <w:b w:val="1"/>
          <w:bCs w:val="1"/>
          <w:i w:val="0"/>
          <w:iCs w:val="0"/>
          <w:smallCaps w:val="0"/>
          <w:strike w:val="0"/>
          <w:color w:val="231f20"/>
          <w:sz w:val="28"/>
          <w:szCs w:val="2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Pág. 252 VIERNES 27 DE FEBRERO DE 2026 B.O.C.M. Núm. 49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0029296875" w:line="240" w:lineRule="auto"/>
        <w:ind w:left="0" w:right="1596.53991699218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tes de comunidades de más de 50 propietarios. Para instalaciones de autoconsumo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9.39880371093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6.66666666666667"/>
          <w:szCs w:val="36.66666666666667"/>
          <w:u w:val="none"/>
          <w:shd w:fill="auto" w:val="clear"/>
          <w:vertAlign w:val="superscript"/>
          <w:rtl w:val="0"/>
        </w:rPr>
        <w:t xml:space="preserve">colectivo de varios propietarios de vivienda individual, la solicitud se hará a nom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bre del propietario de mayor cuota de reparto eléctrico.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02.1765136718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5) Las personas físicas mayores de edad y empadronadas en el municipio de Alcorcón.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8.80493164062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6) Las personas jurídicas sin ánimo de lucro con fines sociales que sean propietarios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8.60778808593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del edificio afecto a su uso en el término municipal de Alcorcón en edificaciones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98.6700439453125"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existentes y con domicilio social en el municipio de Alcorcón.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8.89282226562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7) Las personas físicas que actúen como profesionales autónomos (correspondientes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8.350219726562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6.66666666666667"/>
          <w:szCs w:val="36.66666666666667"/>
          <w:u w:val="none"/>
          <w:shd w:fill="auto" w:val="clear"/>
          <w:vertAlign w:val="superscript"/>
          <w:rtl w:val="0"/>
        </w:rPr>
        <w:t xml:space="preserve">al Régimen Especial de Trabajadores Autónomos de la Seguridad Social) que de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sarrollan su actividad económica en el municipio de Alcorcón.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5.39672851562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6.66666666666667"/>
          <w:szCs w:val="36.66666666666667"/>
          <w:u w:val="none"/>
          <w:shd w:fill="auto" w:val="clear"/>
          <w:vertAlign w:val="superscript"/>
          <w:rtl w:val="0"/>
        </w:rPr>
        <w:t xml:space="preserve">8) Las personas jurídicas con consideración de microempresa, es decir aquellas em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presas con menos de 10 trabajadores y cuyo volumen de trabajo sea inferior a 2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millones de euros con domicilio social en el municipio de Alcorcón.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12744140625" w:line="240" w:lineRule="auto"/>
        <w:ind w:left="1993.4919738769531" w:right="0" w:firstLine="0"/>
        <w:jc w:val="left"/>
        <w:rPr>
          <w:rFonts w:ascii="Arial" w:cs="Arial" w:eastAsia="Arial" w:hAnsi="Arial"/>
          <w:b w:val="0"/>
          <w:bCs w:val="0"/>
          <w:i w:val="1"/>
          <w:iCs w:val="1"/>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Segundo. </w:t>
      </w:r>
      <w:r w:rsidDel="00000000" w:rsidR="00000000" w:rsidRPr="00000000">
        <w:rPr>
          <w:rFonts w:ascii="Arial" w:cs="Arial" w:eastAsia="Arial" w:hAnsi="Arial"/>
          <w:b w:val="0"/>
          <w:bCs w:val="0"/>
          <w:i w:val="1"/>
          <w:iCs w:val="1"/>
          <w:smallCaps w:val="0"/>
          <w:strike w:val="0"/>
          <w:color w:val="231f20"/>
          <w:sz w:val="22"/>
          <w:szCs w:val="22"/>
          <w:u w:val="none"/>
          <w:shd w:fill="auto" w:val="clear"/>
          <w:vertAlign w:val="baseline"/>
          <w:rtl w:val="0"/>
        </w:rPr>
        <w:t xml:space="preserve">Objeto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47216796875" w:line="240" w:lineRule="auto"/>
        <w:ind w:left="0" w:right="1599.0466308593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1. La presente convocatoria establece las bases reguladoras para la concesión, segui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4.251098632812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miento y justificación de las ayudas para actuaciones de implantación de instalaciones de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5.98754882812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6.66666666666667"/>
          <w:szCs w:val="36.66666666666667"/>
          <w:u w:val="none"/>
          <w:shd w:fill="auto" w:val="clear"/>
          <w:vertAlign w:val="superscript"/>
          <w:rtl w:val="0"/>
        </w:rPr>
        <w:t xml:space="preserve">energía solar fotovoltaica y sustitución de sistemas de climatización por equipos de aero termia en edificios de uso residencial y de equipamiento dotacional y/o deportivo e implan tación de instalaciones de energía solar fotovoltaica de comunidades energéticas locales le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galmente constituidas en el término municipal de Alcorcón y para la compra de un vehículo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1.32507324218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eléctrico dirigidas a personas físicas, autónomos y microempresas con domicilio social en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89.06982421875"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el municipio de Alcorcón. .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8.49731445312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2. La finalidad principal de estas subvenciones es implementar incentivos concretos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4.53735351562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que avalen una transición justa hacia un modelo energético basado en el uso de fuentes de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8.60778808593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energía renovables como medida de apoyo a las inversiones que las empresas y ciudadanos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1.6979980468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del municipio más comprometidos con el futuro sostenible. Las subvenciones se aplicarán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89.06982421875"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en materia de: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540771484375" w:line="240" w:lineRule="auto"/>
        <w:ind w:left="0" w:right="1599.431152343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6.66666666666667"/>
          <w:szCs w:val="36.66666666666667"/>
          <w:u w:val="none"/>
          <w:shd w:fill="auto" w:val="clear"/>
          <w:vertAlign w:val="superscript"/>
          <w:rtl w:val="0"/>
        </w:rPr>
        <w:t xml:space="preserve">— Implantación de instalaciones fotovoltaicas en edificios de uso residencial y equi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pamiento dotacional y/o deportivo que permitan un ahorro en la factura energética.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8.84887695312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Implantación de instalaciones fotovoltaicas de comunidades energéticas locales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98.2080078125"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legalmente constituidas en el término municipal de Alcorcón.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6.4379882812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Electrificación en edificios de uso residencial mediante la sustitución de equipos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02.861938476562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convencionales de combustión por otros de aerotermia para la climatización y ACS.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9.027862548828"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Adquisición de vehículos eléctricos.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53466796875" w:line="240" w:lineRule="auto"/>
        <w:ind w:left="0" w:right="1594.382324218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6.66666666666667"/>
          <w:szCs w:val="36.66666666666667"/>
          <w:u w:val="none"/>
          <w:shd w:fill="auto" w:val="clear"/>
          <w:vertAlign w:val="superscript"/>
          <w:rtl w:val="0"/>
        </w:rPr>
        <w:t xml:space="preserve">Como segundo propósito, se persigue mediante estas subvenciones, potenciar la parti cipación ciudadana en el sector energético de actores no participantes en el mismo tradicio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nalmente (personas físicas y pymes locales) mediante comunidades energéticas locales que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3.50280761718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actúen en el impulso y la gestión de la demanda, el autoconsumo, el almacenamiento y el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89.949951171875"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desarrollo de proyectos de energías renovables.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121337890625" w:line="240" w:lineRule="auto"/>
        <w:ind w:left="1988.1898498535156" w:right="0" w:firstLine="0"/>
        <w:jc w:val="left"/>
        <w:rPr>
          <w:rFonts w:ascii="Arial" w:cs="Arial" w:eastAsia="Arial" w:hAnsi="Arial"/>
          <w:b w:val="0"/>
          <w:bCs w:val="0"/>
          <w:i w:val="1"/>
          <w:iCs w:val="1"/>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Tercero. </w:t>
      </w:r>
      <w:r w:rsidDel="00000000" w:rsidR="00000000" w:rsidRPr="00000000">
        <w:rPr>
          <w:rFonts w:ascii="Arial" w:cs="Arial" w:eastAsia="Arial" w:hAnsi="Arial"/>
          <w:b w:val="0"/>
          <w:bCs w:val="0"/>
          <w:i w:val="1"/>
          <w:iCs w:val="1"/>
          <w:smallCaps w:val="0"/>
          <w:strike w:val="0"/>
          <w:color w:val="231f20"/>
          <w:sz w:val="22"/>
          <w:szCs w:val="22"/>
          <w:u w:val="none"/>
          <w:shd w:fill="auto" w:val="clear"/>
          <w:vertAlign w:val="baseline"/>
          <w:rtl w:val="0"/>
        </w:rPr>
        <w:t xml:space="preserve">Convocatoria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453857421875" w:line="240" w:lineRule="auto"/>
        <w:ind w:left="0" w:right="1594.6289062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La presente convocatoria se ha aprobado por Propuesta de la Concejala Delegada de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00.48767089843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6.66666666666667"/>
          <w:szCs w:val="36.66666666666667"/>
          <w:u w:val="none"/>
          <w:shd w:fill="auto" w:val="clear"/>
          <w:vertAlign w:val="superscript"/>
          <w:rtl w:val="0"/>
        </w:rPr>
        <w:t xml:space="preserve">Transición Ecológica, Movilidad, Educación y Medio Ambiente, en virtud al Acuerdo núme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ro 14/52 adoptado en Junta de Gobierno Local en sesión celebrada el 17 de febrero de 2026.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3.70300292968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El texto completo de la convocatoria puede consultarse en el tablón de anuncios del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1.677246093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Ayuntamiento ubicado en el edificio municipal sito en la plaza Reyes de España, s/n, y en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88.6077880859375"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la página web municipal ( www.ayto-alcorcon.es ).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121337890625" w:line="240" w:lineRule="auto"/>
        <w:ind w:left="1991.4677429199219" w:right="0" w:firstLine="0"/>
        <w:jc w:val="left"/>
        <w:rPr>
          <w:rFonts w:ascii="Arial" w:cs="Arial" w:eastAsia="Arial" w:hAnsi="Arial"/>
          <w:b w:val="0"/>
          <w:bCs w:val="0"/>
          <w:i w:val="1"/>
          <w:iCs w:val="1"/>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Cuarto. </w:t>
      </w:r>
      <w:r w:rsidDel="00000000" w:rsidR="00000000" w:rsidRPr="00000000">
        <w:rPr>
          <w:rFonts w:ascii="Arial" w:cs="Arial" w:eastAsia="Arial" w:hAnsi="Arial"/>
          <w:b w:val="0"/>
          <w:bCs w:val="0"/>
          <w:i w:val="1"/>
          <w:iCs w:val="1"/>
          <w:smallCaps w:val="0"/>
          <w:strike w:val="0"/>
          <w:color w:val="231f20"/>
          <w:sz w:val="22"/>
          <w:szCs w:val="22"/>
          <w:u w:val="none"/>
          <w:shd w:fill="auto" w:val="clear"/>
          <w:vertAlign w:val="baseline"/>
          <w:rtl w:val="0"/>
        </w:rPr>
        <w:t xml:space="preserve">Cuantía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34130859375" w:line="240" w:lineRule="auto"/>
        <w:ind w:left="0" w:right="1598.235473632812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6.66666666666667"/>
          <w:szCs w:val="36.66666666666667"/>
          <w:u w:val="none"/>
          <w:shd w:fill="auto" w:val="clear"/>
          <w:vertAlign w:val="superscript"/>
          <w:rtl w:val="0"/>
        </w:rPr>
        <w:t xml:space="preserve">Se establecen porcentajes de los importes subvencionables y cuantías máximas de las dife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rentes subvenciones objeto de las presentes bases reguladoras en función de las características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02.1862792968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de las actuaciones subvencionables que quedan recogidas en el Anexo I de la convocatoria.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121337890625" w:line="240" w:lineRule="auto"/>
        <w:ind w:left="1991.4677429199219" w:right="0" w:firstLine="0"/>
        <w:jc w:val="left"/>
        <w:rPr>
          <w:rFonts w:ascii="Arial" w:cs="Arial" w:eastAsia="Arial" w:hAnsi="Arial"/>
          <w:b w:val="0"/>
          <w:bCs w:val="0"/>
          <w:i w:val="1"/>
          <w:iCs w:val="1"/>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Quinto. </w:t>
      </w:r>
      <w:r w:rsidDel="00000000" w:rsidR="00000000" w:rsidRPr="00000000">
        <w:rPr>
          <w:rFonts w:ascii="Arial" w:cs="Arial" w:eastAsia="Arial" w:hAnsi="Arial"/>
          <w:b w:val="0"/>
          <w:bCs w:val="0"/>
          <w:i w:val="1"/>
          <w:iCs w:val="1"/>
          <w:smallCaps w:val="0"/>
          <w:strike w:val="0"/>
          <w:color w:val="231f20"/>
          <w:sz w:val="22"/>
          <w:szCs w:val="22"/>
          <w:u w:val="none"/>
          <w:shd w:fill="auto" w:val="clear"/>
          <w:vertAlign w:val="baseline"/>
          <w:rtl w:val="0"/>
        </w:rPr>
        <w:t xml:space="preserve">Plazo de presentación de solicitudes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BOCM-20260227-4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5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8.038330078125" w:firstLine="0"/>
        <w:jc w:val="righ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6.66666666666667"/>
          <w:szCs w:val="36.66666666666667"/>
          <w:u w:val="none"/>
          <w:shd w:fill="auto" w:val="clear"/>
          <w:vertAlign w:val="superscript"/>
          <w:rtl w:val="0"/>
        </w:rPr>
        <w:t xml:space="preserve">El plazo para presentación de las solicitudes de subvenciones objeto de la convocato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ria, comenzará a contar desde el día siguiente al de la publicación de la misma en el B</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OLE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87.5015258789062"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TÍN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O</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FICIAL DE LA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C</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OMUNIDAD DE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M</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ADRID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hasta el 31 de julio de 2026.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4461669921875" w:line="240" w:lineRule="auto"/>
        <w:ind w:left="0" w:right="1601.2402343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En Alcorcón, a 19 de febrero de 2026.—La concejala-delegada de Transición Ecológica,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88.4420776367188"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Movilidad, Educación y Medio Ambiente, M.</w:t>
      </w:r>
      <w:r w:rsidDel="00000000" w:rsidR="00000000" w:rsidRPr="00000000">
        <w:rPr>
          <w:rFonts w:ascii="Arial" w:cs="Arial" w:eastAsia="Arial" w:hAnsi="Arial"/>
          <w:b w:val="0"/>
          <w:bCs w:val="0"/>
          <w:i w:val="0"/>
          <w:iCs w:val="0"/>
          <w:smallCaps w:val="0"/>
          <w:strike w:val="0"/>
          <w:color w:val="231f20"/>
          <w:sz w:val="26.666666666666668"/>
          <w:szCs w:val="26.666666666666668"/>
          <w:u w:val="none"/>
          <w:shd w:fill="auto" w:val="clear"/>
          <w:vertAlign w:val="superscript"/>
          <w:rtl w:val="0"/>
        </w:rPr>
        <w:t xml:space="preserve">a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Trinidad Castillo Yepes.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1767578125" w:line="240" w:lineRule="auto"/>
        <w:ind w:left="0" w:right="2026.90795898437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(03/2.728/26)</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6761474609375" w:line="240" w:lineRule="auto"/>
        <w:ind w:left="854.6074676513672" w:right="0" w:firstLine="0"/>
        <w:jc w:val="left"/>
        <w:rPr>
          <w:rFonts w:ascii="Arial" w:cs="Arial" w:eastAsia="Arial" w:hAnsi="Arial"/>
          <w:b w:val="0"/>
          <w:bCs w:val="0"/>
          <w:i w:val="0"/>
          <w:iCs w:val="0"/>
          <w:smallCaps w:val="0"/>
          <w:strike w:val="0"/>
          <w:color w:val="231f20"/>
          <w:sz w:val="16.079469680786133"/>
          <w:szCs w:val="16.07946968078613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089387893676758"/>
          <w:szCs w:val="18.089387893676758"/>
          <w:u w:val="none"/>
          <w:shd w:fill="auto" w:val="clear"/>
          <w:vertAlign w:val="baseline"/>
          <w:rtl w:val="0"/>
        </w:rPr>
        <w:t xml:space="preserve">http://www.bocm.es </w:t>
      </w:r>
      <w:r w:rsidDel="00000000" w:rsidR="00000000" w:rsidRPr="00000000">
        <w:rPr>
          <w:rFonts w:ascii="Arial" w:cs="Arial" w:eastAsia="Arial" w:hAnsi="Arial"/>
          <w:b w:val="0"/>
          <w:bCs w:val="0"/>
          <w:i w:val="0"/>
          <w:iCs w:val="0"/>
          <w:smallCaps w:val="0"/>
          <w:strike w:val="0"/>
          <w:color w:val="231f20"/>
          <w:sz w:val="19.094449996948242"/>
          <w:szCs w:val="19.094449996948242"/>
          <w:u w:val="none"/>
          <w:shd w:fill="auto" w:val="clear"/>
          <w:vertAlign w:val="baseline"/>
          <w:rtl w:val="0"/>
        </w:rPr>
        <w:t xml:space="preserve">BOLETÍN OFICIAL DE LA COMUNIDAD DE MADRID </w:t>
      </w:r>
      <w:r w:rsidDel="00000000" w:rsidR="00000000" w:rsidRPr="00000000">
        <w:rPr>
          <w:rFonts w:ascii="Arial" w:cs="Arial" w:eastAsia="Arial" w:hAnsi="Arial"/>
          <w:b w:val="0"/>
          <w:bCs w:val="0"/>
          <w:i w:val="0"/>
          <w:iCs w:val="0"/>
          <w:smallCaps w:val="0"/>
          <w:strike w:val="0"/>
          <w:color w:val="231f20"/>
          <w:sz w:val="16.079469680786133"/>
          <w:szCs w:val="16.079469680786133"/>
          <w:u w:val="none"/>
          <w:shd w:fill="auto" w:val="clear"/>
          <w:vertAlign w:val="baseline"/>
          <w:rtl w:val="0"/>
        </w:rPr>
        <w:t xml:space="preserve">D. L.: M. 19.462-1983 ISSN 1989-4791 </w:t>
      </w:r>
    </w:p>
    <w:sectPr>
      <w:pgSz w:h="16840" w:w="11900" w:orient="portrait"/>
      <w:pgMar w:bottom="0" w:top="601.214599609375" w:left="0" w:right="389.25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